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39EF" w14:textId="77777777" w:rsidR="00B717FF" w:rsidRDefault="00B717FF" w:rsidP="00E101CA"/>
    <w:p w14:paraId="75775CBA" w14:textId="1B8F6CE1" w:rsidR="00B717FF" w:rsidRPr="00B717FF" w:rsidRDefault="00B717FF" w:rsidP="00B717FF">
      <w:r>
        <w:t>At</w:t>
      </w:r>
      <w:r w:rsidRPr="00B717FF">
        <w:t xml:space="preserve"> Chiltern Hills Academy, our commitment to inclusion is rooted in our Christian vision that every individual is created in the image of God and is therefore of equal worth and dignity. We strive to be a nurturing, compassionate, and welcoming community where all are known, valued, and supported to flourish.</w:t>
      </w:r>
    </w:p>
    <w:p w14:paraId="343031CD" w14:textId="68889613" w:rsidR="00B717FF" w:rsidRDefault="00B717FF" w:rsidP="00B717FF">
      <w:r w:rsidRPr="00B717FF">
        <w:t xml:space="preserve">Guided by our </w:t>
      </w:r>
      <w:r w:rsidR="00804AC3">
        <w:t xml:space="preserve"> vision “to live life in all its all  its  fullness” (John 10 vs 10 ) and our school </w:t>
      </w:r>
      <w:r w:rsidRPr="00B717FF">
        <w:t xml:space="preserve">values of love, </w:t>
      </w:r>
      <w:r>
        <w:t>compassion, hope, respect, forgiveness, self-discipline and honesty we</w:t>
      </w:r>
      <w:r w:rsidRPr="00B717FF">
        <w:t xml:space="preserve"> are dedicated to ensuring that every learner—regardless of need, background, or circumstance—has full access to a high-quality education and the opportunity to achieve their</w:t>
      </w:r>
      <w:r>
        <w:t xml:space="preserve"> full potential. </w:t>
      </w:r>
    </w:p>
    <w:p w14:paraId="2CC0678B" w14:textId="5AF24738" w:rsidR="00B717FF" w:rsidRPr="00E101CA" w:rsidRDefault="00B717FF" w:rsidP="00E101CA">
      <w:r w:rsidRPr="00E101CA">
        <w:t>We ensure that our school is a clam welcoming learning environment for all our learners and respond to those who have disabilities of all kinds. We understand the importance of planning continuous procedure to ensure that our staff and students are safe.</w:t>
      </w:r>
    </w:p>
    <w:p w14:paraId="4139F0C2" w14:textId="77777777" w:rsidR="00804AC3" w:rsidRDefault="00E101CA" w:rsidP="00E101CA">
      <w:r w:rsidRPr="00E101CA">
        <w:t xml:space="preserve">The Equality Act 2010 defines disability as a physical or mental impairment which has a long – term and substantial adverse effect on their ability to carry out normal day – day activities. </w:t>
      </w:r>
      <w:r w:rsidR="002912B4" w:rsidRPr="00E101CA">
        <w:t>Indeed,</w:t>
      </w:r>
      <w:r w:rsidRPr="00E101CA">
        <w:t xml:space="preserve"> this includes disability of all kinds such as sensor</w:t>
      </w:r>
      <w:r w:rsidR="00804AC3">
        <w:t>y</w:t>
      </w:r>
      <w:r w:rsidRPr="00E101CA">
        <w:t xml:space="preserve"> impairments, those affecting sight or hearing, long term medical conditions, SEND among others. The school's </w:t>
      </w:r>
      <w:r w:rsidR="002912B4" w:rsidRPr="00E101CA">
        <w:t>threshold for</w:t>
      </w:r>
      <w:r w:rsidRPr="00E101CA">
        <w:t xml:space="preserve"> disability allows for reasonable adjustments including but not limited to</w:t>
      </w:r>
      <w:r w:rsidR="00804AC3">
        <w:t xml:space="preserve"> </w:t>
      </w:r>
      <w:r w:rsidRPr="00E101CA">
        <w:t>access for all students to all areas of the Academy.</w:t>
      </w:r>
    </w:p>
    <w:p w14:paraId="581A0101" w14:textId="5D8E9012" w:rsidR="00E101CA" w:rsidRPr="00E101CA" w:rsidRDefault="00E101CA" w:rsidP="00E101CA">
      <w:r w:rsidRPr="00E101CA">
        <w:t xml:space="preserve"> Accessible facilities include:  </w:t>
      </w:r>
    </w:p>
    <w:p w14:paraId="78A56764" w14:textId="77777777" w:rsidR="00E101CA" w:rsidRPr="00E101CA" w:rsidRDefault="00E101CA" w:rsidP="00E101CA">
      <w:pPr>
        <w:numPr>
          <w:ilvl w:val="0"/>
          <w:numId w:val="2"/>
        </w:numPr>
      </w:pPr>
      <w:r w:rsidRPr="00E101CA">
        <w:t>Accessible toilets across the Academy </w:t>
      </w:r>
    </w:p>
    <w:p w14:paraId="7C7C53F9" w14:textId="77777777" w:rsidR="00E101CA" w:rsidRPr="00E101CA" w:rsidRDefault="00E101CA" w:rsidP="00E101CA">
      <w:pPr>
        <w:numPr>
          <w:ilvl w:val="0"/>
          <w:numId w:val="2"/>
        </w:numPr>
      </w:pPr>
      <w:r w:rsidRPr="00E101CA">
        <w:t>Disabled Access shower   </w:t>
      </w:r>
    </w:p>
    <w:p w14:paraId="48AE5FFB" w14:textId="77777777" w:rsidR="00E101CA" w:rsidRPr="00E101CA" w:rsidRDefault="00E101CA" w:rsidP="00E101CA">
      <w:pPr>
        <w:numPr>
          <w:ilvl w:val="0"/>
          <w:numId w:val="2"/>
        </w:numPr>
      </w:pPr>
      <w:r w:rsidRPr="00E101CA">
        <w:t>Lift in the main atrium, F block and E block </w:t>
      </w:r>
    </w:p>
    <w:p w14:paraId="64A50902" w14:textId="77777777" w:rsidR="00E101CA" w:rsidRPr="00E101CA" w:rsidRDefault="00E101CA" w:rsidP="00E101CA">
      <w:pPr>
        <w:numPr>
          <w:ilvl w:val="0"/>
          <w:numId w:val="2"/>
        </w:numPr>
      </w:pPr>
      <w:r w:rsidRPr="00E101CA">
        <w:t>Disabled parking bays in car parks </w:t>
      </w:r>
    </w:p>
    <w:p w14:paraId="2A576FFD" w14:textId="77777777" w:rsidR="00E101CA" w:rsidRPr="00E101CA" w:rsidRDefault="00E101CA" w:rsidP="00E101CA"/>
    <w:p w14:paraId="254C32FB" w14:textId="1A983864" w:rsidR="00804AC3" w:rsidRDefault="00E101CA" w:rsidP="00E101CA">
      <w:r w:rsidRPr="00E101CA">
        <w:t xml:space="preserve">We aim to ensure that the Equality Act 2010 is clearly understood and directly determine our </w:t>
      </w:r>
      <w:r w:rsidR="002912B4" w:rsidRPr="00E101CA">
        <w:t>day-to-day</w:t>
      </w:r>
      <w:r w:rsidRPr="00E101CA">
        <w:t xml:space="preserve"> practice as an institution. As such we make reasonable adjustments including auxiliary aids and services to ensure that disabled staff and learners are not at a disadvantage compared to </w:t>
      </w:r>
      <w:r w:rsidR="00804AC3" w:rsidRPr="00E101CA">
        <w:t>others</w:t>
      </w:r>
      <w:r w:rsidR="00804AC3">
        <w:t xml:space="preserve"> </w:t>
      </w:r>
      <w:r w:rsidR="00804AC3" w:rsidRPr="00E101CA">
        <w:t>we</w:t>
      </w:r>
      <w:r w:rsidR="00804AC3">
        <w:t xml:space="preserve"> </w:t>
      </w:r>
      <w:r w:rsidR="00804AC3" w:rsidRPr="00E101CA">
        <w:t>identify</w:t>
      </w:r>
      <w:r w:rsidR="00804AC3">
        <w:t>:</w:t>
      </w:r>
    </w:p>
    <w:p w14:paraId="1D25A5EC" w14:textId="77777777" w:rsidR="00804AC3" w:rsidRDefault="00E101CA" w:rsidP="00804AC3">
      <w:r w:rsidRPr="00E101CA">
        <w:t>a physical or mental impairment;</w:t>
      </w:r>
    </w:p>
    <w:p w14:paraId="2D051966" w14:textId="69C93CBF" w:rsidR="00E101CA" w:rsidRPr="00E101CA" w:rsidRDefault="00E101CA" w:rsidP="00804AC3">
      <w:r w:rsidRPr="00E101CA">
        <w:t>looking into adverse effects and assessing which are substantial;</w:t>
      </w:r>
    </w:p>
    <w:p w14:paraId="37AC19D9" w14:textId="2FD58FF4" w:rsidR="00E101CA" w:rsidRPr="00E101CA" w:rsidRDefault="00E101CA" w:rsidP="00E101CA">
      <w:r w:rsidRPr="00E101CA">
        <w:t>considering if substantial adverse effects are long term;</w:t>
      </w:r>
    </w:p>
    <w:p w14:paraId="606871B9" w14:textId="2F00479A" w:rsidR="00E101CA" w:rsidRPr="00E101CA" w:rsidRDefault="00E101CA" w:rsidP="00E101CA">
      <w:r w:rsidRPr="00E101CA">
        <w:t xml:space="preserve"> judging the impact of </w:t>
      </w:r>
      <w:r w:rsidR="002912B4" w:rsidRPr="00E101CA">
        <w:t>long-term</w:t>
      </w:r>
      <w:r w:rsidRPr="00E101CA">
        <w:t xml:space="preserve"> adverse effects on normal day to day activities.</w:t>
      </w:r>
    </w:p>
    <w:p w14:paraId="21DFA285" w14:textId="77777777" w:rsidR="00E101CA" w:rsidRPr="00E101CA" w:rsidRDefault="00E101CA" w:rsidP="00E101CA"/>
    <w:p w14:paraId="1B6A99C4" w14:textId="1879CD72" w:rsidR="00E101CA" w:rsidRPr="00E101CA" w:rsidRDefault="00E101CA" w:rsidP="00E101CA">
      <w:r w:rsidRPr="00E101CA">
        <w:t xml:space="preserve">Staff are equipped with the knowledge and skills to ensure that lessons are planned and delivered to meet the needs of our learners with a through adaptive teaching including scaffolding, extended time for </w:t>
      </w:r>
      <w:r w:rsidR="002912B4" w:rsidRPr="00E101CA">
        <w:t>completion, the</w:t>
      </w:r>
      <w:r w:rsidRPr="00E101CA">
        <w:t xml:space="preserve"> use of hinge questions, self and peer </w:t>
      </w:r>
      <w:r w:rsidR="00804AC3" w:rsidRPr="00E101CA">
        <w:t>assessment, and</w:t>
      </w:r>
      <w:r w:rsidRPr="00E101CA">
        <w:t xml:space="preserve"> group task and opportunities for all learners to make progress. This includes a close working relationship between the SEND and Quality of education team. This is further supported by the SEND graduated approach which</w:t>
      </w:r>
      <w:r>
        <w:t xml:space="preserve"> </w:t>
      </w:r>
      <w:r w:rsidR="002912B4">
        <w:t xml:space="preserve">is </w:t>
      </w:r>
      <w:r w:rsidR="002912B4" w:rsidRPr="00E101CA">
        <w:t>linked</w:t>
      </w:r>
      <w:r w:rsidRPr="00E101CA">
        <w:t xml:space="preserve"> to our SEND local offer.</w:t>
      </w:r>
    </w:p>
    <w:p w14:paraId="6399B8B0" w14:textId="77777777" w:rsidR="00E101CA" w:rsidRPr="00E101CA" w:rsidRDefault="00E101CA" w:rsidP="00E101CA"/>
    <w:p w14:paraId="1B4F1287" w14:textId="77844FDF" w:rsidR="00E101CA" w:rsidRPr="00E101CA" w:rsidRDefault="00E101CA" w:rsidP="00E101CA">
      <w:r w:rsidRPr="00E101CA">
        <w:t>T</w:t>
      </w:r>
      <w:r>
        <w:t>hrough</w:t>
      </w:r>
      <w:r w:rsidRPr="00E101CA">
        <w:t xml:space="preserve"> strategic planning, curriculum leaders ensure that sequencing and content are fit for purpose and include the needs of our learners as identified but also keeping track of those emerging needs. We support all our learners in the remote space </w:t>
      </w:r>
      <w:r w:rsidR="00804AC3">
        <w:t xml:space="preserve">either </w:t>
      </w:r>
      <w:r w:rsidRPr="00E101CA">
        <w:t xml:space="preserve">through our Alternative School Provision programme but also ensure that our learners are allowed to have access to quality resources that enhances their learning experience if they are not physically able to come into </w:t>
      </w:r>
      <w:r w:rsidRPr="00E101CA">
        <w:t xml:space="preserve">school </w:t>
      </w:r>
      <w:r>
        <w:t>due to health related or other concerns.</w:t>
      </w:r>
      <w:r w:rsidRPr="00E101CA">
        <w:t xml:space="preserve">  We aim to consistently provide </w:t>
      </w:r>
      <w:r w:rsidRPr="00E101CA">
        <w:t>work in</w:t>
      </w:r>
      <w:r w:rsidRPr="00E101CA">
        <w:t xml:space="preserve"> a variety of formats </w:t>
      </w:r>
      <w:r>
        <w:t>including</w:t>
      </w:r>
      <w:r w:rsidRPr="00E101CA">
        <w:t xml:space="preserve"> written instructions, recorded explanations, visual resources to support different learning styles, </w:t>
      </w:r>
      <w:r w:rsidRPr="00E101CA">
        <w:t>where</w:t>
      </w:r>
      <w:r w:rsidRPr="00E101CA">
        <w:t xml:space="preserve"> possible we ensure that our learners have alternative format for submission. Technology used</w:t>
      </w:r>
      <w:r w:rsidR="00804AC3">
        <w:t xml:space="preserve"> </w:t>
      </w:r>
      <w:r w:rsidRPr="00E101CA">
        <w:t xml:space="preserve">such as </w:t>
      </w:r>
      <w:r>
        <w:t xml:space="preserve">laptops, tablets and apps </w:t>
      </w:r>
      <w:r w:rsidRPr="00E101CA">
        <w:t>are</w:t>
      </w:r>
      <w:r>
        <w:t xml:space="preserve"> </w:t>
      </w:r>
      <w:r w:rsidRPr="00E101CA">
        <w:t xml:space="preserve">selected </w:t>
      </w:r>
      <w:r>
        <w:t xml:space="preserve">to ensure that they are accessible and </w:t>
      </w:r>
      <w:r w:rsidRPr="00E101CA">
        <w:t>user-friendly for all students.</w:t>
      </w:r>
    </w:p>
    <w:p w14:paraId="43868FAC" w14:textId="77777777" w:rsidR="00E101CA" w:rsidRPr="00E101CA" w:rsidRDefault="00E101CA" w:rsidP="00E101CA"/>
    <w:p w14:paraId="1C429007" w14:textId="4191298D" w:rsidR="00E101CA" w:rsidRPr="00E101CA" w:rsidRDefault="00E101CA" w:rsidP="00E101CA">
      <w:r w:rsidRPr="00E101CA">
        <w:t xml:space="preserve">We </w:t>
      </w:r>
      <w:r w:rsidR="00804AC3">
        <w:t xml:space="preserve"> boat being an </w:t>
      </w:r>
      <w:r w:rsidRPr="00E101CA">
        <w:t>school that engages parents, carers, guardians, the student’s voice and other stakeholders to ensure that the right decision is made to tackle challenges in a reasonable cohesive manner. In addition to this, we </w:t>
      </w:r>
      <w:r>
        <w:t xml:space="preserve">consistently use the feedback from students through surveys and the </w:t>
      </w:r>
      <w:r w:rsidR="002912B4">
        <w:t>student</w:t>
      </w:r>
      <w:r>
        <w:t xml:space="preserve"> voice to make the necessary adjustments to our </w:t>
      </w:r>
      <w:r w:rsidR="002912B4">
        <w:t>day-to-day</w:t>
      </w:r>
      <w:r>
        <w:t xml:space="preserve"> practice. </w:t>
      </w:r>
    </w:p>
    <w:p w14:paraId="409C2E84" w14:textId="77777777" w:rsidR="00E101CA" w:rsidRPr="00E101CA" w:rsidRDefault="00E101CA" w:rsidP="00E101CA">
      <w:r w:rsidRPr="00E101CA">
        <w:t> </w:t>
      </w:r>
    </w:p>
    <w:p w14:paraId="42756ABF" w14:textId="77777777" w:rsidR="00AE5011" w:rsidRDefault="00AE5011"/>
    <w:sectPr w:rsidR="00AE5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56B0"/>
    <w:multiLevelType w:val="hybridMultilevel"/>
    <w:tmpl w:val="AF2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835A8"/>
    <w:multiLevelType w:val="multilevel"/>
    <w:tmpl w:val="149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81CFA"/>
    <w:multiLevelType w:val="multilevel"/>
    <w:tmpl w:val="B63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01443">
    <w:abstractNumId w:val="1"/>
  </w:num>
  <w:num w:numId="2" w16cid:durableId="561016368">
    <w:abstractNumId w:val="2"/>
  </w:num>
  <w:num w:numId="3" w16cid:durableId="105122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A"/>
    <w:rsid w:val="0014727A"/>
    <w:rsid w:val="002912B4"/>
    <w:rsid w:val="00804AC3"/>
    <w:rsid w:val="009B6BE3"/>
    <w:rsid w:val="00AE5011"/>
    <w:rsid w:val="00B717FF"/>
    <w:rsid w:val="00E101CA"/>
    <w:rsid w:val="00EA6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9645"/>
  <w15:chartTrackingRefBased/>
  <w15:docId w15:val="{123398EB-CC6E-4B66-A556-E2F41AE8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1CA"/>
    <w:rPr>
      <w:rFonts w:eastAsiaTheme="majorEastAsia" w:cstheme="majorBidi"/>
      <w:color w:val="272727" w:themeColor="text1" w:themeTint="D8"/>
    </w:rPr>
  </w:style>
  <w:style w:type="paragraph" w:styleId="Title">
    <w:name w:val="Title"/>
    <w:basedOn w:val="Normal"/>
    <w:next w:val="Normal"/>
    <w:link w:val="TitleChar"/>
    <w:uiPriority w:val="10"/>
    <w:qFormat/>
    <w:rsid w:val="00E10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1CA"/>
    <w:pPr>
      <w:spacing w:before="160"/>
      <w:jc w:val="center"/>
    </w:pPr>
    <w:rPr>
      <w:i/>
      <w:iCs/>
      <w:color w:val="404040" w:themeColor="text1" w:themeTint="BF"/>
    </w:rPr>
  </w:style>
  <w:style w:type="character" w:customStyle="1" w:styleId="QuoteChar">
    <w:name w:val="Quote Char"/>
    <w:basedOn w:val="DefaultParagraphFont"/>
    <w:link w:val="Quote"/>
    <w:uiPriority w:val="29"/>
    <w:rsid w:val="00E101CA"/>
    <w:rPr>
      <w:i/>
      <w:iCs/>
      <w:color w:val="404040" w:themeColor="text1" w:themeTint="BF"/>
    </w:rPr>
  </w:style>
  <w:style w:type="paragraph" w:styleId="ListParagraph">
    <w:name w:val="List Paragraph"/>
    <w:basedOn w:val="Normal"/>
    <w:uiPriority w:val="34"/>
    <w:qFormat/>
    <w:rsid w:val="00E101CA"/>
    <w:pPr>
      <w:ind w:left="720"/>
      <w:contextualSpacing/>
    </w:pPr>
  </w:style>
  <w:style w:type="character" w:styleId="IntenseEmphasis">
    <w:name w:val="Intense Emphasis"/>
    <w:basedOn w:val="DefaultParagraphFont"/>
    <w:uiPriority w:val="21"/>
    <w:qFormat/>
    <w:rsid w:val="00E101CA"/>
    <w:rPr>
      <w:i/>
      <w:iCs/>
      <w:color w:val="0F4761" w:themeColor="accent1" w:themeShade="BF"/>
    </w:rPr>
  </w:style>
  <w:style w:type="paragraph" w:styleId="IntenseQuote">
    <w:name w:val="Intense Quote"/>
    <w:basedOn w:val="Normal"/>
    <w:next w:val="Normal"/>
    <w:link w:val="IntenseQuoteChar"/>
    <w:uiPriority w:val="30"/>
    <w:qFormat/>
    <w:rsid w:val="00E10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1CA"/>
    <w:rPr>
      <w:i/>
      <w:iCs/>
      <w:color w:val="0F4761" w:themeColor="accent1" w:themeShade="BF"/>
    </w:rPr>
  </w:style>
  <w:style w:type="character" w:styleId="IntenseReference">
    <w:name w:val="Intense Reference"/>
    <w:basedOn w:val="DefaultParagraphFont"/>
    <w:uiPriority w:val="32"/>
    <w:qFormat/>
    <w:rsid w:val="00E10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9D3CB2275364BBCD1CFF7B5E43A6E" ma:contentTypeVersion="15" ma:contentTypeDescription="Create a new document." ma:contentTypeScope="" ma:versionID="f52831c52b39bae16e2de1458f32dbe2">
  <xsd:schema xmlns:xsd="http://www.w3.org/2001/XMLSchema" xmlns:xs="http://www.w3.org/2001/XMLSchema" xmlns:p="http://schemas.microsoft.com/office/2006/metadata/properties" xmlns:ns3="ad61900b-e3d2-4955-8ffe-859d35391838" xmlns:ns4="c746975b-7764-4765-9afb-7b68ab7a9e42" targetNamespace="http://schemas.microsoft.com/office/2006/metadata/properties" ma:root="true" ma:fieldsID="70c862395b297a4a024f8f7d03594ba5" ns3:_="" ns4:_="">
    <xsd:import namespace="ad61900b-e3d2-4955-8ffe-859d35391838"/>
    <xsd:import namespace="c746975b-7764-4765-9afb-7b68ab7a9e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900b-e3d2-4955-8ffe-859d353918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6975b-7764-4765-9afb-7b68ab7a9e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61900b-e3d2-4955-8ffe-859d35391838" xsi:nil="true"/>
  </documentManagement>
</p:properties>
</file>

<file path=customXml/itemProps1.xml><?xml version="1.0" encoding="utf-8"?>
<ds:datastoreItem xmlns:ds="http://schemas.openxmlformats.org/officeDocument/2006/customXml" ds:itemID="{5AED6100-6AC5-4163-B94B-757A2062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1900b-e3d2-4955-8ffe-859d35391838"/>
    <ds:schemaRef ds:uri="c746975b-7764-4765-9afb-7b68ab7a9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ED010-04B6-4DBA-913A-7FBB6EB97BC0}">
  <ds:schemaRefs>
    <ds:schemaRef ds:uri="http://schemas.microsoft.com/sharepoint/v3/contenttype/forms"/>
  </ds:schemaRefs>
</ds:datastoreItem>
</file>

<file path=customXml/itemProps3.xml><?xml version="1.0" encoding="utf-8"?>
<ds:datastoreItem xmlns:ds="http://schemas.openxmlformats.org/officeDocument/2006/customXml" ds:itemID="{06C9D92E-FB89-4477-B951-40CECA6EA13F}">
  <ds:schemaRefs>
    <ds:schemaRef ds:uri="http://schemas.microsoft.com/office/2006/metadata/properties"/>
    <ds:schemaRef ds:uri="http://schemas.microsoft.com/office/infopath/2007/PartnerControls"/>
    <ds:schemaRef ds:uri="ad61900b-e3d2-4955-8ffe-859d35391838"/>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Mullings</dc:creator>
  <cp:keywords/>
  <dc:description/>
  <cp:lastModifiedBy>Ricardo Mullings</cp:lastModifiedBy>
  <cp:revision>3</cp:revision>
  <dcterms:created xsi:type="dcterms:W3CDTF">2026-06-07T10:40:00Z</dcterms:created>
  <dcterms:modified xsi:type="dcterms:W3CDTF">2026-06-07T11:37:00Z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0x0101004CF9D3CB2275364BBCD1CFF7B5E43A6E</vt:lpwstr>
  </property>
</Properties>
</file>